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78C" w:rsidRDefault="00F14295">
      <w:r w:rsidRPr="00F14295">
        <w:rPr>
          <w:noProof/>
          <w:lang w:eastAsia="it-IT"/>
        </w:rPr>
        <w:drawing>
          <wp:inline distT="0" distB="0" distL="0" distR="0">
            <wp:extent cx="1657350" cy="828675"/>
            <wp:effectExtent l="0" t="0" r="0" b="9525"/>
            <wp:docPr id="1" name="Immagine 1" descr="C:\Users\cmasetti\Desktop\LOGHI\AML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masetti\Desktop\LOGHI\AMLA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755" cy="832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295" w:rsidRDefault="00F14295"/>
    <w:p w:rsidR="00F14295" w:rsidRDefault="00F14295"/>
    <w:p w:rsidR="00F14295" w:rsidRPr="00F14295" w:rsidRDefault="00F14295" w:rsidP="00F14295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                                     </w:t>
      </w:r>
      <w:r w:rsidR="00AF529F">
        <w:rPr>
          <w:b/>
          <w:sz w:val="32"/>
          <w:szCs w:val="32"/>
        </w:rPr>
        <w:t xml:space="preserve">       </w:t>
      </w:r>
      <w:r>
        <w:rPr>
          <w:b/>
          <w:sz w:val="32"/>
          <w:szCs w:val="32"/>
        </w:rPr>
        <w:t xml:space="preserve"> </w:t>
      </w:r>
      <w:r w:rsidRPr="00F14295">
        <w:rPr>
          <w:sz w:val="28"/>
          <w:szCs w:val="28"/>
        </w:rPr>
        <w:t>Comunicato Stampa</w:t>
      </w:r>
    </w:p>
    <w:p w:rsidR="00F14295" w:rsidRDefault="00671A28" w:rsidP="00F142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DAIRAGO E VILLA CORTESE: ARRIVANO</w:t>
      </w:r>
      <w:r w:rsidR="00F14295" w:rsidRPr="00F14295">
        <w:rPr>
          <w:b/>
          <w:sz w:val="32"/>
          <w:szCs w:val="32"/>
        </w:rPr>
        <w:t xml:space="preserve"> I PRIMI SUCCESSI DELLA </w:t>
      </w:r>
      <w:r w:rsidR="00F14295">
        <w:rPr>
          <w:b/>
          <w:sz w:val="32"/>
          <w:szCs w:val="32"/>
        </w:rPr>
        <w:t>RACCOLTA</w:t>
      </w:r>
      <w:r w:rsidR="00F14295" w:rsidRPr="00F14295">
        <w:rPr>
          <w:b/>
          <w:sz w:val="32"/>
          <w:szCs w:val="32"/>
        </w:rPr>
        <w:t xml:space="preserve"> PUNTUALE</w:t>
      </w:r>
      <w:r w:rsidR="00F14295">
        <w:rPr>
          <w:b/>
          <w:sz w:val="32"/>
          <w:szCs w:val="32"/>
        </w:rPr>
        <w:t>.</w:t>
      </w:r>
    </w:p>
    <w:p w:rsidR="00F14295" w:rsidRDefault="00F14295" w:rsidP="00AF529F">
      <w:pPr>
        <w:jc w:val="both"/>
        <w:rPr>
          <w:b/>
          <w:sz w:val="32"/>
          <w:szCs w:val="32"/>
        </w:rPr>
      </w:pPr>
    </w:p>
    <w:p w:rsidR="00F14295" w:rsidRDefault="00CE19FB" w:rsidP="00AF529F">
      <w:pPr>
        <w:jc w:val="both"/>
        <w:rPr>
          <w:sz w:val="28"/>
          <w:szCs w:val="28"/>
        </w:rPr>
      </w:pPr>
      <w:r>
        <w:rPr>
          <w:sz w:val="28"/>
          <w:szCs w:val="28"/>
        </w:rPr>
        <w:t>Legnano, 28</w:t>
      </w:r>
      <w:r w:rsidR="00F14295" w:rsidRPr="00F14295">
        <w:rPr>
          <w:sz w:val="28"/>
          <w:szCs w:val="28"/>
        </w:rPr>
        <w:t xml:space="preserve"> giugno 2018</w:t>
      </w:r>
      <w:r w:rsidR="00F14295">
        <w:rPr>
          <w:sz w:val="28"/>
          <w:szCs w:val="28"/>
        </w:rPr>
        <w:t xml:space="preserve"> – Cresce la percentuale dei rifiuti differenziati destinati al riciclo e diminuisce la quantità di quelli indifferenziati non più recuperabili: anche a Dairago e a Villa Cortese </w:t>
      </w:r>
      <w:r w:rsidR="00956F6A">
        <w:rPr>
          <w:sz w:val="28"/>
          <w:szCs w:val="28"/>
        </w:rPr>
        <w:t>s</w:t>
      </w:r>
      <w:r w:rsidR="00644110">
        <w:rPr>
          <w:sz w:val="28"/>
          <w:szCs w:val="28"/>
        </w:rPr>
        <w:t>i</w:t>
      </w:r>
      <w:r w:rsidR="00956F6A">
        <w:rPr>
          <w:sz w:val="28"/>
          <w:szCs w:val="28"/>
        </w:rPr>
        <w:t xml:space="preserve"> registrano</w:t>
      </w:r>
      <w:r w:rsidR="00F14295">
        <w:rPr>
          <w:sz w:val="28"/>
          <w:szCs w:val="28"/>
        </w:rPr>
        <w:t>, insomma, i primi successi legati all’introduzione della Raccolta Puntuale e della nuova filosofia ad essa legata.</w:t>
      </w:r>
    </w:p>
    <w:p w:rsidR="00F14295" w:rsidRDefault="00F14295" w:rsidP="00AF52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merito è tutto dei cittadini, che stanno imparando a differenziare sempre meglio i rifiuti domestici, in modo da ridurre il più possibile la quantità di quelli che producono un maggiore impatto sull’ambiente, proprio perché non recuperabili attraverso il riciclo. </w:t>
      </w:r>
    </w:p>
    <w:p w:rsidR="00AF529F" w:rsidRDefault="00F14295" w:rsidP="00AF529F">
      <w:pPr>
        <w:jc w:val="both"/>
        <w:rPr>
          <w:sz w:val="28"/>
          <w:szCs w:val="28"/>
        </w:rPr>
      </w:pPr>
      <w:r>
        <w:rPr>
          <w:sz w:val="28"/>
          <w:szCs w:val="28"/>
        </w:rPr>
        <w:t>Entrato in vigore nella prima</w:t>
      </w:r>
      <w:r w:rsidR="00AF529F">
        <w:rPr>
          <w:sz w:val="28"/>
          <w:szCs w:val="28"/>
        </w:rPr>
        <w:t xml:space="preserve"> decade del mese di maggio, il nuovo sistema non ha tardato a dimostrare la propria capacità di svolgere il ruolo di “spartiacque” tra un prima (quando, cioè, nel sacco viola dei rifiuti indifferenziati finiva un po’ di tutto) e un dopo (quando si è capito che l’attenzione alla tipologia dei conferimenti era fondamentale</w:t>
      </w:r>
      <w:r w:rsidR="00956F6A">
        <w:rPr>
          <w:sz w:val="28"/>
          <w:szCs w:val="28"/>
        </w:rPr>
        <w:t>,</w:t>
      </w:r>
      <w:r w:rsidR="00AF529F">
        <w:rPr>
          <w:sz w:val="28"/>
          <w:szCs w:val="28"/>
        </w:rPr>
        <w:t xml:space="preserve"> in quanto meno rifiuti indifferenz</w:t>
      </w:r>
      <w:r w:rsidR="00956F6A">
        <w:rPr>
          <w:sz w:val="28"/>
          <w:szCs w:val="28"/>
        </w:rPr>
        <w:t>iati si produce e più si porta giovamento all’ambiente e alla bolletta</w:t>
      </w:r>
      <w:r w:rsidR="00AF529F">
        <w:rPr>
          <w:sz w:val="28"/>
          <w:szCs w:val="28"/>
        </w:rPr>
        <w:t>).</w:t>
      </w:r>
    </w:p>
    <w:p w:rsidR="00F14295" w:rsidRDefault="00AF529F" w:rsidP="00AF52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dati di questo primo mese parlano chiaro: </w:t>
      </w:r>
      <w:r w:rsidR="00F94625" w:rsidRPr="00015D8A">
        <w:rPr>
          <w:sz w:val="28"/>
          <w:szCs w:val="28"/>
        </w:rPr>
        <w:t xml:space="preserve">in entrambi i Comuni la raccolta differenziata ha </w:t>
      </w:r>
      <w:r w:rsidR="00CE19FB" w:rsidRPr="00015D8A">
        <w:rPr>
          <w:sz w:val="28"/>
          <w:szCs w:val="28"/>
        </w:rPr>
        <w:t>registr</w:t>
      </w:r>
      <w:r w:rsidR="005E47D9">
        <w:rPr>
          <w:sz w:val="28"/>
          <w:szCs w:val="28"/>
        </w:rPr>
        <w:t xml:space="preserve">ato un aumento medio di circa 9 </w:t>
      </w:r>
      <w:r w:rsidR="00F94625" w:rsidRPr="00015D8A">
        <w:rPr>
          <w:sz w:val="28"/>
          <w:szCs w:val="28"/>
        </w:rPr>
        <w:t>punti percentuali, con una riduzione della frazione</w:t>
      </w:r>
      <w:r w:rsidR="00CE19FB" w:rsidRPr="00015D8A">
        <w:rPr>
          <w:sz w:val="28"/>
          <w:szCs w:val="28"/>
        </w:rPr>
        <w:t xml:space="preserve"> secca pari addirittura al 41%</w:t>
      </w:r>
      <w:r w:rsidR="00B11BC4" w:rsidRPr="00015D8A">
        <w:rPr>
          <w:sz w:val="28"/>
          <w:szCs w:val="28"/>
        </w:rPr>
        <w:t>.</w:t>
      </w:r>
      <w:r w:rsidR="00B11BC4">
        <w:rPr>
          <w:sz w:val="28"/>
          <w:szCs w:val="28"/>
        </w:rPr>
        <w:t xml:space="preserve"> </w:t>
      </w:r>
      <w:r w:rsidR="00F94625">
        <w:rPr>
          <w:sz w:val="28"/>
          <w:szCs w:val="28"/>
        </w:rPr>
        <w:t>Com’e</w:t>
      </w:r>
      <w:r w:rsidR="00B11BC4">
        <w:rPr>
          <w:sz w:val="28"/>
          <w:szCs w:val="28"/>
        </w:rPr>
        <w:t>ra stato illustrato nel mese di aprile</w:t>
      </w:r>
      <w:r w:rsidR="00F94625">
        <w:rPr>
          <w:sz w:val="28"/>
          <w:szCs w:val="28"/>
        </w:rPr>
        <w:t xml:space="preserve"> durante gli incontri pubblici tenuti in entrambi i Comuni</w:t>
      </w:r>
      <w:r w:rsidR="00B11BC4">
        <w:rPr>
          <w:sz w:val="28"/>
          <w:szCs w:val="28"/>
        </w:rPr>
        <w:t xml:space="preserve"> dal personale</w:t>
      </w:r>
      <w:r w:rsidR="00644110">
        <w:rPr>
          <w:sz w:val="28"/>
          <w:szCs w:val="28"/>
        </w:rPr>
        <w:t xml:space="preserve"> di AEMME Linea Ambiente</w:t>
      </w:r>
      <w:r w:rsidR="00F94625">
        <w:rPr>
          <w:sz w:val="28"/>
          <w:szCs w:val="28"/>
        </w:rPr>
        <w:t>, la maggior parte dei rifiuti domestici è costit</w:t>
      </w:r>
      <w:r w:rsidR="00B11BC4">
        <w:rPr>
          <w:sz w:val="28"/>
          <w:szCs w:val="28"/>
        </w:rPr>
        <w:t xml:space="preserve">uita da imballaggi in plastica. Se noi, pertanto, differenziamo correttamente la plastica, </w:t>
      </w:r>
      <w:r w:rsidR="00956F6A">
        <w:rPr>
          <w:sz w:val="28"/>
          <w:szCs w:val="28"/>
        </w:rPr>
        <w:t xml:space="preserve">così come </w:t>
      </w:r>
      <w:r w:rsidR="00B11BC4">
        <w:rPr>
          <w:sz w:val="28"/>
          <w:szCs w:val="28"/>
        </w:rPr>
        <w:t>la carta, il vetro e le lattine</w:t>
      </w:r>
      <w:r w:rsidR="00644110">
        <w:rPr>
          <w:sz w:val="28"/>
          <w:szCs w:val="28"/>
        </w:rPr>
        <w:t xml:space="preserve"> e la frazione organica</w:t>
      </w:r>
      <w:r w:rsidR="00B11BC4">
        <w:rPr>
          <w:sz w:val="28"/>
          <w:szCs w:val="28"/>
        </w:rPr>
        <w:t>, resta ben poco da introdurre nel sacco</w:t>
      </w:r>
      <w:r w:rsidR="00956F6A">
        <w:rPr>
          <w:sz w:val="28"/>
          <w:szCs w:val="28"/>
        </w:rPr>
        <w:t xml:space="preserve"> grigio</w:t>
      </w:r>
      <w:r w:rsidR="00B11BC4">
        <w:rPr>
          <w:sz w:val="28"/>
          <w:szCs w:val="28"/>
        </w:rPr>
        <w:t xml:space="preserve"> o nel mastello dei rifiuti indifferenziati. Detto fatto: la </w:t>
      </w:r>
      <w:r w:rsidR="00644110">
        <w:rPr>
          <w:sz w:val="28"/>
          <w:szCs w:val="28"/>
        </w:rPr>
        <w:t>quantità</w:t>
      </w:r>
      <w:r w:rsidR="00B11BC4">
        <w:rPr>
          <w:sz w:val="28"/>
          <w:szCs w:val="28"/>
        </w:rPr>
        <w:t xml:space="preserve"> </w:t>
      </w:r>
      <w:r w:rsidR="00644110">
        <w:rPr>
          <w:sz w:val="28"/>
          <w:szCs w:val="28"/>
        </w:rPr>
        <w:t>di</w:t>
      </w:r>
      <w:r w:rsidR="00B11BC4">
        <w:rPr>
          <w:sz w:val="28"/>
          <w:szCs w:val="28"/>
        </w:rPr>
        <w:t xml:space="preserve"> plastica raccolta è </w:t>
      </w:r>
      <w:r w:rsidR="00644110">
        <w:rPr>
          <w:sz w:val="28"/>
          <w:szCs w:val="28"/>
        </w:rPr>
        <w:t>esplosa.</w:t>
      </w:r>
    </w:p>
    <w:p w:rsidR="003D67DF" w:rsidRDefault="00B11BC4" w:rsidP="00C7548F">
      <w:pPr>
        <w:jc w:val="both"/>
        <w:rPr>
          <w:sz w:val="28"/>
          <w:szCs w:val="28"/>
        </w:rPr>
      </w:pPr>
      <w:r w:rsidRPr="00644110">
        <w:rPr>
          <w:sz w:val="28"/>
          <w:szCs w:val="28"/>
        </w:rPr>
        <w:lastRenderedPageBreak/>
        <w:t xml:space="preserve">Ma vediamo i dati nel dettaglio: nel Comune di </w:t>
      </w:r>
      <w:r w:rsidRPr="00644110">
        <w:rPr>
          <w:b/>
          <w:sz w:val="28"/>
          <w:szCs w:val="28"/>
        </w:rPr>
        <w:t>Villa Cortese</w:t>
      </w:r>
      <w:r w:rsidR="00C93B4A" w:rsidRPr="00644110">
        <w:rPr>
          <w:b/>
          <w:sz w:val="28"/>
          <w:szCs w:val="28"/>
        </w:rPr>
        <w:t xml:space="preserve"> (6.199 abitanti)</w:t>
      </w:r>
      <w:r w:rsidRPr="00644110">
        <w:rPr>
          <w:sz w:val="28"/>
          <w:szCs w:val="28"/>
        </w:rPr>
        <w:t xml:space="preserve">, a </w:t>
      </w:r>
      <w:r w:rsidR="00613384">
        <w:rPr>
          <w:sz w:val="28"/>
          <w:szCs w:val="28"/>
        </w:rPr>
        <w:t>maggio</w:t>
      </w:r>
      <w:r w:rsidRPr="00644110">
        <w:rPr>
          <w:sz w:val="28"/>
          <w:szCs w:val="28"/>
        </w:rPr>
        <w:t xml:space="preserve"> dello scorso anno erano stati raccolti </w:t>
      </w:r>
      <w:r w:rsidR="005C1D43" w:rsidRPr="00644110">
        <w:rPr>
          <w:sz w:val="28"/>
          <w:szCs w:val="28"/>
        </w:rPr>
        <w:t>8</w:t>
      </w:r>
      <w:r w:rsidR="00644110" w:rsidRPr="00644110">
        <w:rPr>
          <w:sz w:val="28"/>
          <w:szCs w:val="28"/>
        </w:rPr>
        <w:t>.</w:t>
      </w:r>
      <w:r w:rsidR="005C1D43" w:rsidRPr="00644110">
        <w:rPr>
          <w:sz w:val="28"/>
          <w:szCs w:val="28"/>
        </w:rPr>
        <w:t>780</w:t>
      </w:r>
      <w:r w:rsidRPr="00644110">
        <w:rPr>
          <w:sz w:val="28"/>
          <w:szCs w:val="28"/>
        </w:rPr>
        <w:t xml:space="preserve"> chilogrammi</w:t>
      </w:r>
      <w:r w:rsidR="00CE19FB">
        <w:rPr>
          <w:sz w:val="28"/>
          <w:szCs w:val="28"/>
        </w:rPr>
        <w:t xml:space="preserve"> di plastica. A maggio di quest’anno</w:t>
      </w:r>
      <w:r w:rsidRPr="00644110">
        <w:rPr>
          <w:sz w:val="28"/>
          <w:szCs w:val="28"/>
        </w:rPr>
        <w:t xml:space="preserve"> (tenendo il giorno 7 come data d’introduzione del nuovo sistema di raccolta), i chilogrammi di plastic</w:t>
      </w:r>
      <w:r w:rsidR="00DB3EA6">
        <w:rPr>
          <w:sz w:val="28"/>
          <w:szCs w:val="28"/>
        </w:rPr>
        <w:t>a sono saliti a quota 11.260 (dunque, un incremento del 28%)</w:t>
      </w:r>
      <w:r w:rsidR="005C1D43" w:rsidRPr="00644110">
        <w:rPr>
          <w:sz w:val="28"/>
          <w:szCs w:val="28"/>
        </w:rPr>
        <w:t>. Per contro, i 56.540</w:t>
      </w:r>
      <w:r w:rsidRPr="00644110">
        <w:rPr>
          <w:sz w:val="28"/>
          <w:szCs w:val="28"/>
        </w:rPr>
        <w:t xml:space="preserve"> chilogrammi di secco prodotti</w:t>
      </w:r>
      <w:r w:rsidR="00C93B4A" w:rsidRPr="00644110">
        <w:rPr>
          <w:sz w:val="28"/>
          <w:szCs w:val="28"/>
        </w:rPr>
        <w:t xml:space="preserve"> a </w:t>
      </w:r>
      <w:r w:rsidR="00613384">
        <w:rPr>
          <w:sz w:val="28"/>
          <w:szCs w:val="28"/>
        </w:rPr>
        <w:t>maggio</w:t>
      </w:r>
      <w:r w:rsidRPr="00644110">
        <w:rPr>
          <w:sz w:val="28"/>
          <w:szCs w:val="28"/>
        </w:rPr>
        <w:t xml:space="preserve"> dello</w:t>
      </w:r>
      <w:r w:rsidR="00DB3EA6">
        <w:rPr>
          <w:sz w:val="28"/>
          <w:szCs w:val="28"/>
        </w:rPr>
        <w:t xml:space="preserve"> scorso anno sono scesi a 33.</w:t>
      </w:r>
      <w:r w:rsidR="00613384">
        <w:rPr>
          <w:sz w:val="28"/>
          <w:szCs w:val="28"/>
        </w:rPr>
        <w:t>60</w:t>
      </w:r>
      <w:r w:rsidR="005E47D9">
        <w:rPr>
          <w:sz w:val="28"/>
          <w:szCs w:val="28"/>
        </w:rPr>
        <w:t>0: come si diceva</w:t>
      </w:r>
      <w:r w:rsidR="00DB3EA6">
        <w:rPr>
          <w:sz w:val="28"/>
          <w:szCs w:val="28"/>
        </w:rPr>
        <w:t>,</w:t>
      </w:r>
      <w:r w:rsidR="005E47D9">
        <w:rPr>
          <w:sz w:val="28"/>
          <w:szCs w:val="28"/>
        </w:rPr>
        <w:t xml:space="preserve"> una riduzione</w:t>
      </w:r>
      <w:r w:rsidR="00DB3EA6">
        <w:rPr>
          <w:sz w:val="28"/>
          <w:szCs w:val="28"/>
        </w:rPr>
        <w:t xml:space="preserve"> del 41%</w:t>
      </w:r>
      <w:r w:rsidR="00C93B4A" w:rsidRPr="00644110">
        <w:rPr>
          <w:sz w:val="28"/>
          <w:szCs w:val="28"/>
        </w:rPr>
        <w:t xml:space="preserve">. </w:t>
      </w:r>
    </w:p>
    <w:p w:rsidR="00C7548F" w:rsidRDefault="00C93B4A" w:rsidP="00C7548F">
      <w:pPr>
        <w:jc w:val="both"/>
        <w:rPr>
          <w:sz w:val="28"/>
          <w:szCs w:val="28"/>
        </w:rPr>
      </w:pPr>
      <w:r w:rsidRPr="00644110">
        <w:rPr>
          <w:sz w:val="28"/>
          <w:szCs w:val="28"/>
        </w:rPr>
        <w:t xml:space="preserve">Stesso andamento virtuoso anche a </w:t>
      </w:r>
      <w:r w:rsidRPr="00644110">
        <w:rPr>
          <w:b/>
          <w:sz w:val="28"/>
          <w:szCs w:val="28"/>
        </w:rPr>
        <w:t>Dairago (6355 abitanti)</w:t>
      </w:r>
      <w:r w:rsidRPr="00644110">
        <w:rPr>
          <w:sz w:val="28"/>
          <w:szCs w:val="28"/>
        </w:rPr>
        <w:t xml:space="preserve">, dove la quantità di secco </w:t>
      </w:r>
      <w:r w:rsidR="00DB3EA6">
        <w:rPr>
          <w:sz w:val="28"/>
          <w:szCs w:val="28"/>
        </w:rPr>
        <w:t xml:space="preserve">è passata dai </w:t>
      </w:r>
      <w:r w:rsidR="005C1D43" w:rsidRPr="00644110">
        <w:rPr>
          <w:sz w:val="28"/>
          <w:szCs w:val="28"/>
        </w:rPr>
        <w:t>56.660</w:t>
      </w:r>
      <w:r w:rsidRPr="00644110">
        <w:rPr>
          <w:sz w:val="28"/>
          <w:szCs w:val="28"/>
        </w:rPr>
        <w:t xml:space="preserve"> chilogrammi del giugno 2017 </w:t>
      </w:r>
      <w:r w:rsidR="00DB3EA6">
        <w:rPr>
          <w:sz w:val="28"/>
          <w:szCs w:val="28"/>
        </w:rPr>
        <w:t>ai 33.360</w:t>
      </w:r>
      <w:r w:rsidRPr="00644110">
        <w:rPr>
          <w:sz w:val="28"/>
          <w:szCs w:val="28"/>
        </w:rPr>
        <w:t xml:space="preserve"> chilo</w:t>
      </w:r>
      <w:r w:rsidR="00C7548F">
        <w:rPr>
          <w:sz w:val="28"/>
          <w:szCs w:val="28"/>
        </w:rPr>
        <w:t xml:space="preserve">grammi del giugno di quest’anno, </w:t>
      </w:r>
      <w:r w:rsidR="00C7548F" w:rsidRPr="00DB3EA6">
        <w:rPr>
          <w:sz w:val="28"/>
          <w:szCs w:val="28"/>
        </w:rPr>
        <w:t>mentre</w:t>
      </w:r>
      <w:r w:rsidR="00DB3EA6">
        <w:rPr>
          <w:sz w:val="28"/>
          <w:szCs w:val="28"/>
        </w:rPr>
        <w:t xml:space="preserve"> la quantità di plastica raccolta</w:t>
      </w:r>
      <w:r w:rsidR="00C7548F" w:rsidRPr="00DB3EA6">
        <w:rPr>
          <w:sz w:val="28"/>
          <w:szCs w:val="28"/>
        </w:rPr>
        <w:t xml:space="preserve"> è cresciuta</w:t>
      </w:r>
      <w:r w:rsidR="00DB3EA6">
        <w:rPr>
          <w:sz w:val="28"/>
          <w:szCs w:val="28"/>
        </w:rPr>
        <w:t xml:space="preserve"> del 32%,</w:t>
      </w:r>
      <w:r w:rsidR="00DB3EA6" w:rsidRPr="00DB3EA6">
        <w:rPr>
          <w:sz w:val="28"/>
          <w:szCs w:val="28"/>
        </w:rPr>
        <w:t xml:space="preserve"> </w:t>
      </w:r>
      <w:r w:rsidR="00DB3EA6">
        <w:rPr>
          <w:sz w:val="28"/>
          <w:szCs w:val="28"/>
        </w:rPr>
        <w:t>passando</w:t>
      </w:r>
      <w:r w:rsidR="00DB3EA6" w:rsidRPr="00DB3EA6">
        <w:rPr>
          <w:sz w:val="28"/>
          <w:szCs w:val="28"/>
        </w:rPr>
        <w:t xml:space="preserve"> dagli 8</w:t>
      </w:r>
      <w:r w:rsidR="00613384">
        <w:rPr>
          <w:sz w:val="28"/>
          <w:szCs w:val="28"/>
        </w:rPr>
        <w:t>.</w:t>
      </w:r>
      <w:r w:rsidR="00DB3EA6" w:rsidRPr="00DB3EA6">
        <w:rPr>
          <w:sz w:val="28"/>
          <w:szCs w:val="28"/>
        </w:rPr>
        <w:t>540 chilogrammi del giugno 2017 agli attuali 11.</w:t>
      </w:r>
      <w:r w:rsidR="00613384">
        <w:rPr>
          <w:sz w:val="28"/>
          <w:szCs w:val="28"/>
        </w:rPr>
        <w:t>12</w:t>
      </w:r>
      <w:r w:rsidR="00DB3EA6" w:rsidRPr="00DB3EA6">
        <w:rPr>
          <w:sz w:val="28"/>
          <w:szCs w:val="28"/>
        </w:rPr>
        <w:t>0</w:t>
      </w:r>
      <w:r w:rsidR="00DB3EA6">
        <w:rPr>
          <w:sz w:val="28"/>
          <w:szCs w:val="28"/>
        </w:rPr>
        <w:t xml:space="preserve"> (+32%).</w:t>
      </w:r>
    </w:p>
    <w:p w:rsidR="003D67DF" w:rsidRDefault="003D67DF" w:rsidP="00C7548F">
      <w:pPr>
        <w:jc w:val="both"/>
        <w:rPr>
          <w:sz w:val="28"/>
          <w:szCs w:val="28"/>
        </w:rPr>
      </w:pPr>
      <w:r>
        <w:rPr>
          <w:sz w:val="28"/>
          <w:szCs w:val="28"/>
        </w:rPr>
        <w:t>Cresciuta</w:t>
      </w:r>
      <w:r w:rsidR="005E47D9">
        <w:rPr>
          <w:sz w:val="28"/>
          <w:szCs w:val="28"/>
        </w:rPr>
        <w:t xml:space="preserve"> di oltre il 20</w:t>
      </w:r>
      <w:proofErr w:type="gramStart"/>
      <w:r w:rsidR="005E47D9">
        <w:rPr>
          <w:sz w:val="28"/>
          <w:szCs w:val="28"/>
        </w:rPr>
        <w:t xml:space="preserve">% </w:t>
      </w:r>
      <w:bookmarkStart w:id="0" w:name="_GoBack"/>
      <w:bookmarkEnd w:id="0"/>
      <w:r>
        <w:rPr>
          <w:sz w:val="28"/>
          <w:szCs w:val="28"/>
        </w:rPr>
        <w:t xml:space="preserve"> in</w:t>
      </w:r>
      <w:proofErr w:type="gramEnd"/>
      <w:r>
        <w:rPr>
          <w:sz w:val="28"/>
          <w:szCs w:val="28"/>
        </w:rPr>
        <w:t xml:space="preserve"> entrambi i Comuni anche la percentuale di </w:t>
      </w:r>
      <w:r w:rsidRPr="003D67DF">
        <w:rPr>
          <w:sz w:val="28"/>
          <w:szCs w:val="28"/>
          <w:u w:val="single"/>
        </w:rPr>
        <w:t>rifiuto organico</w:t>
      </w:r>
      <w:r>
        <w:rPr>
          <w:sz w:val="28"/>
          <w:szCs w:val="28"/>
        </w:rPr>
        <w:t xml:space="preserve"> raccolto</w:t>
      </w:r>
    </w:p>
    <w:p w:rsidR="00F94625" w:rsidRDefault="00C93B4A" w:rsidP="00AF529F">
      <w:pPr>
        <w:jc w:val="both"/>
        <w:rPr>
          <w:sz w:val="28"/>
          <w:szCs w:val="28"/>
        </w:rPr>
      </w:pPr>
      <w:r>
        <w:rPr>
          <w:sz w:val="28"/>
          <w:szCs w:val="28"/>
        </w:rPr>
        <w:t>Insomma, così come era accaduto per i cittadini dei Comuni di Canegrate, Magnago e San Giorgio su Legnano, che per primi</w:t>
      </w:r>
      <w:r w:rsidR="005C1D43">
        <w:rPr>
          <w:sz w:val="28"/>
          <w:szCs w:val="28"/>
        </w:rPr>
        <w:t xml:space="preserve"> (nel 2016)</w:t>
      </w:r>
      <w:r>
        <w:rPr>
          <w:sz w:val="28"/>
          <w:szCs w:val="28"/>
        </w:rPr>
        <w:t xml:space="preserve"> avevano sperimentato l’introduzione della Tariffa Puntuale, </w:t>
      </w:r>
      <w:r w:rsidR="00F51D9C">
        <w:rPr>
          <w:sz w:val="28"/>
          <w:szCs w:val="28"/>
        </w:rPr>
        <w:t xml:space="preserve">ora </w:t>
      </w:r>
      <w:r>
        <w:rPr>
          <w:sz w:val="28"/>
          <w:szCs w:val="28"/>
        </w:rPr>
        <w:t>anche</w:t>
      </w:r>
      <w:r w:rsidR="00F51D9C">
        <w:rPr>
          <w:sz w:val="28"/>
          <w:szCs w:val="28"/>
        </w:rPr>
        <w:t xml:space="preserve"> quelli di</w:t>
      </w:r>
      <w:r>
        <w:rPr>
          <w:sz w:val="28"/>
          <w:szCs w:val="28"/>
        </w:rPr>
        <w:t xml:space="preserve"> Dairago e</w:t>
      </w:r>
      <w:r w:rsidR="00F51D9C">
        <w:rPr>
          <w:sz w:val="28"/>
          <w:szCs w:val="28"/>
        </w:rPr>
        <w:t xml:space="preserve"> di</w:t>
      </w:r>
      <w:r>
        <w:rPr>
          <w:sz w:val="28"/>
          <w:szCs w:val="28"/>
        </w:rPr>
        <w:t xml:space="preserve"> Villa Cortese cominciano a toccare con mano</w:t>
      </w:r>
      <w:r w:rsidR="00F51D9C">
        <w:rPr>
          <w:sz w:val="28"/>
          <w:szCs w:val="28"/>
        </w:rPr>
        <w:t xml:space="preserve"> che il sacco o il mastello con il Tag richiedono solo un briciolo di attenzione in più, ma aiutano nella pratica di una più corretta differenziazione.</w:t>
      </w:r>
    </w:p>
    <w:p w:rsidR="00F51D9C" w:rsidRDefault="00F51D9C" w:rsidP="00AF52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Pr="00F51D9C">
        <w:rPr>
          <w:sz w:val="28"/>
          <w:szCs w:val="28"/>
          <w:u w:val="single"/>
        </w:rPr>
        <w:t>Villa Cortese</w:t>
      </w:r>
      <w:r>
        <w:rPr>
          <w:sz w:val="28"/>
          <w:szCs w:val="28"/>
        </w:rPr>
        <w:t xml:space="preserve"> la prima fornitura di sacchi grigi dotati di Tag era stata distribuita a domicilio nel mese di aprile: sarà possibile procurarsi una nuova fornitura rivolgendosi direttamente all’Ufficio Tecnico comunale. Il problema di una nuova fornitura non si pone, invece, per i cittadini di </w:t>
      </w:r>
      <w:r w:rsidRPr="00F51D9C">
        <w:rPr>
          <w:sz w:val="28"/>
          <w:szCs w:val="28"/>
          <w:u w:val="single"/>
        </w:rPr>
        <w:t>Dairago</w:t>
      </w:r>
      <w:r>
        <w:rPr>
          <w:sz w:val="28"/>
          <w:szCs w:val="28"/>
        </w:rPr>
        <w:t>, che hanno in dotazione il mastello ma devono ricordarsi di r</w:t>
      </w:r>
      <w:r w:rsidR="001D680D">
        <w:rPr>
          <w:sz w:val="28"/>
          <w:szCs w:val="28"/>
        </w:rPr>
        <w:t>iconsegnarlo agli addetti della piattaforma ecologica, qualora decidessero di chiudere la loro posizioni Tari (con la ricevuta di avvenuta consegna rilasciata in piattaforma è possibile poi recarsi all’ufficio Tributi</w:t>
      </w:r>
      <w:r w:rsidR="002730EB">
        <w:rPr>
          <w:sz w:val="28"/>
          <w:szCs w:val="28"/>
        </w:rPr>
        <w:t xml:space="preserve"> per la chiusura definitiva). Riconsegnare il mastello è importante poiché all’interno del Tag sono registrarti i dati dell’utente, per cui se qualcuno dovesse utilizzarlo impropriamente, il proprietario si vedrebbe poi inevitabilmente addebitare i costi di svuotamento.</w:t>
      </w:r>
    </w:p>
    <w:p w:rsidR="00956F6A" w:rsidRDefault="00956F6A" w:rsidP="00AF529F">
      <w:pPr>
        <w:jc w:val="both"/>
        <w:rPr>
          <w:sz w:val="28"/>
          <w:szCs w:val="28"/>
        </w:rPr>
      </w:pPr>
      <w:r>
        <w:rPr>
          <w:sz w:val="28"/>
          <w:szCs w:val="28"/>
        </w:rPr>
        <w:t>Ricordiamo che, per qualsiasi informazione, è attivo il Numero Verde di AEMME Linea Ambiente (800-19.63.63).</w:t>
      </w:r>
    </w:p>
    <w:p w:rsidR="00956F6A" w:rsidRDefault="00956F6A" w:rsidP="00AF529F">
      <w:pPr>
        <w:jc w:val="both"/>
        <w:rPr>
          <w:sz w:val="28"/>
          <w:szCs w:val="28"/>
        </w:rPr>
      </w:pPr>
    </w:p>
    <w:p w:rsidR="00956F6A" w:rsidRPr="00956F6A" w:rsidRDefault="00956F6A" w:rsidP="00AF529F">
      <w:pPr>
        <w:jc w:val="both"/>
        <w:rPr>
          <w:sz w:val="20"/>
          <w:szCs w:val="20"/>
        </w:rPr>
      </w:pPr>
      <w:r w:rsidRPr="00956F6A">
        <w:rPr>
          <w:sz w:val="20"/>
          <w:szCs w:val="20"/>
        </w:rPr>
        <w:t>Ufficio Comunicazioni</w:t>
      </w:r>
    </w:p>
    <w:p w:rsidR="00956F6A" w:rsidRPr="00956F6A" w:rsidRDefault="00956F6A" w:rsidP="00AF529F">
      <w:pPr>
        <w:jc w:val="both"/>
        <w:rPr>
          <w:sz w:val="20"/>
          <w:szCs w:val="20"/>
        </w:rPr>
      </w:pPr>
      <w:r w:rsidRPr="00956F6A">
        <w:rPr>
          <w:sz w:val="20"/>
          <w:szCs w:val="20"/>
        </w:rPr>
        <w:t>0331/884.806</w:t>
      </w:r>
    </w:p>
    <w:p w:rsidR="00F14295" w:rsidRPr="00F14295" w:rsidRDefault="00F14295" w:rsidP="00F14295">
      <w:pPr>
        <w:rPr>
          <w:sz w:val="28"/>
          <w:szCs w:val="28"/>
        </w:rPr>
      </w:pPr>
    </w:p>
    <w:sectPr w:rsidR="00F14295" w:rsidRPr="00F142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295"/>
    <w:rsid w:val="00015D8A"/>
    <w:rsid w:val="00105651"/>
    <w:rsid w:val="001D680D"/>
    <w:rsid w:val="002730EB"/>
    <w:rsid w:val="002F28E1"/>
    <w:rsid w:val="003D67DF"/>
    <w:rsid w:val="00400AE7"/>
    <w:rsid w:val="0043678C"/>
    <w:rsid w:val="005C1D43"/>
    <w:rsid w:val="005E47D9"/>
    <w:rsid w:val="00613384"/>
    <w:rsid w:val="00644110"/>
    <w:rsid w:val="00671A28"/>
    <w:rsid w:val="007659AA"/>
    <w:rsid w:val="008D375C"/>
    <w:rsid w:val="00956F6A"/>
    <w:rsid w:val="00AF529F"/>
    <w:rsid w:val="00B11BC4"/>
    <w:rsid w:val="00C7548F"/>
    <w:rsid w:val="00C93B4A"/>
    <w:rsid w:val="00CE19FB"/>
    <w:rsid w:val="00DB3EA6"/>
    <w:rsid w:val="00E50ADF"/>
    <w:rsid w:val="00F14295"/>
    <w:rsid w:val="00F51D9C"/>
    <w:rsid w:val="00F9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1650A-55C7-4CEE-8C5B-BF99E771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4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Masetti</dc:creator>
  <cp:keywords/>
  <dc:description/>
  <cp:lastModifiedBy>Cristina Masetti</cp:lastModifiedBy>
  <cp:revision>2</cp:revision>
  <dcterms:created xsi:type="dcterms:W3CDTF">2018-06-28T10:46:00Z</dcterms:created>
  <dcterms:modified xsi:type="dcterms:W3CDTF">2018-06-28T10:46:00Z</dcterms:modified>
</cp:coreProperties>
</file>